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6C" w:rsidRDefault="0099426C" w:rsidP="000D1B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05C0">
        <w:rPr>
          <w:b/>
          <w:bCs/>
          <w:sz w:val="28"/>
          <w:szCs w:val="28"/>
        </w:rPr>
        <w:t xml:space="preserve">АЛГОРИТМ </w:t>
      </w:r>
    </w:p>
    <w:p w:rsidR="00BC05C0" w:rsidRDefault="0099426C" w:rsidP="000D1B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05C0">
        <w:rPr>
          <w:b/>
          <w:bCs/>
          <w:sz w:val="28"/>
          <w:szCs w:val="28"/>
        </w:rPr>
        <w:t>ДЕЙСТВИЙ РОДИТЕЛЕЙ</w:t>
      </w:r>
      <w:r>
        <w:rPr>
          <w:b/>
          <w:bCs/>
          <w:sz w:val="28"/>
          <w:szCs w:val="28"/>
        </w:rPr>
        <w:t xml:space="preserve"> (ЗАКОННЫХ ПРЕДСТАВИТЕЛЕЙ)</w:t>
      </w:r>
      <w:r w:rsidRPr="00BC05C0">
        <w:rPr>
          <w:b/>
          <w:bCs/>
          <w:sz w:val="28"/>
          <w:szCs w:val="28"/>
        </w:rPr>
        <w:t>, ИМЕЮЩИХ ПРАВО НА ПОЛУЧЕНИИ ЛЬГОТЫ НА ОПЛАТУ ПУТЕВКИ.</w:t>
      </w:r>
    </w:p>
    <w:p w:rsidR="0099426C" w:rsidRPr="00BC05C0" w:rsidRDefault="0099426C" w:rsidP="000D1BFF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C05C0" w:rsidRP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  <w:u w:val="single"/>
        </w:rPr>
      </w:pPr>
      <w:r w:rsidRPr="00BC05C0">
        <w:rPr>
          <w:i/>
          <w:iCs/>
          <w:color w:val="484848"/>
          <w:sz w:val="28"/>
          <w:szCs w:val="28"/>
          <w:u w:val="single"/>
        </w:rPr>
        <w:t>Мера социальной поддержки в виде </w:t>
      </w:r>
      <w:r w:rsidRPr="00BC05C0">
        <w:rPr>
          <w:b/>
          <w:bCs/>
          <w:i/>
          <w:iCs/>
          <w:color w:val="484848"/>
          <w:sz w:val="28"/>
          <w:szCs w:val="28"/>
          <w:u w:val="single"/>
        </w:rPr>
        <w:t>компенсации 85% или 100%</w:t>
      </w:r>
      <w:r w:rsidRPr="00BC05C0">
        <w:rPr>
          <w:i/>
          <w:iCs/>
          <w:color w:val="484848"/>
          <w:sz w:val="28"/>
          <w:szCs w:val="28"/>
          <w:u w:val="single"/>
        </w:rPr>
        <w:t> от стоимости путёвки в загородные лагеря может быть оказана в случае соответствия следующим критериям: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возраст ребёнка от 6 до 17 лет;</w:t>
      </w:r>
    </w:p>
    <w:p w:rsidR="00BC05C0" w:rsidRPr="00BC05C0" w:rsidRDefault="00BC05C0" w:rsidP="000D1BFF">
      <w:pPr>
        <w:pStyle w:val="a3"/>
        <w:jc w:val="both"/>
        <w:rPr>
          <w:rFonts w:ascii="Arial" w:hAnsi="Arial" w:cs="Arial"/>
          <w:b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 xml:space="preserve">- его постоянная регистрация по месту жительства — город Орёл  </w:t>
      </w:r>
      <w:r w:rsidRPr="00BC05C0">
        <w:rPr>
          <w:b/>
          <w:color w:val="484848"/>
          <w:sz w:val="28"/>
          <w:szCs w:val="28"/>
        </w:rPr>
        <w:t>за исключением:</w:t>
      </w:r>
    </w:p>
    <w:p w:rsidR="00BC05C0" w:rsidRDefault="00BC05C0" w:rsidP="000D1BF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семьи, вынужденно покинувшие зону проведения СВО, семьи участников СВО,</w:t>
      </w:r>
    </w:p>
    <w:p w:rsidR="00BC05C0" w:rsidRDefault="00BC05C0" w:rsidP="000D1BF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многодетные семьи, дети-сироты и дети, оставшиеся без попечения родителей, семьи,</w:t>
      </w:r>
    </w:p>
    <w:p w:rsidR="00BC05C0" w:rsidRDefault="00BC05C0" w:rsidP="000D1BF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484848"/>
          <w:sz w:val="21"/>
          <w:szCs w:val="21"/>
        </w:rPr>
      </w:pPr>
      <w:proofErr w:type="gramStart"/>
      <w:r>
        <w:rPr>
          <w:color w:val="484848"/>
          <w:sz w:val="28"/>
          <w:szCs w:val="28"/>
        </w:rPr>
        <w:t>находящиеся</w:t>
      </w:r>
      <w:proofErr w:type="gramEnd"/>
      <w:r>
        <w:rPr>
          <w:color w:val="484848"/>
          <w:sz w:val="28"/>
          <w:szCs w:val="28"/>
        </w:rPr>
        <w:t xml:space="preserve"> в социально опасном положении).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BC05C0" w:rsidRP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  <w:u w:val="single"/>
        </w:rPr>
      </w:pPr>
      <w:r w:rsidRPr="00BC05C0">
        <w:rPr>
          <w:i/>
          <w:iCs/>
          <w:color w:val="484848"/>
          <w:sz w:val="28"/>
          <w:szCs w:val="28"/>
          <w:u w:val="single"/>
        </w:rPr>
        <w:t xml:space="preserve">Получить меру социальной поддержки можно при приобретении путевок </w:t>
      </w:r>
      <w:proofErr w:type="gramStart"/>
      <w:r w:rsidRPr="00BC05C0">
        <w:rPr>
          <w:i/>
          <w:iCs/>
          <w:color w:val="484848"/>
          <w:sz w:val="28"/>
          <w:szCs w:val="28"/>
          <w:u w:val="single"/>
        </w:rPr>
        <w:t>в</w:t>
      </w:r>
      <w:proofErr w:type="gramEnd"/>
    </w:p>
    <w:p w:rsidR="00BC05C0" w:rsidRPr="00BC05C0" w:rsidRDefault="00BC05C0" w:rsidP="000D1BFF">
      <w:pPr>
        <w:pStyle w:val="a3"/>
        <w:spacing w:before="0" w:beforeAutospacing="0" w:after="0" w:afterAutospacing="0"/>
        <w:jc w:val="both"/>
        <w:rPr>
          <w:i/>
          <w:iCs/>
          <w:color w:val="484848"/>
          <w:sz w:val="28"/>
          <w:szCs w:val="28"/>
          <w:u w:val="single"/>
        </w:rPr>
      </w:pPr>
      <w:r w:rsidRPr="00BC05C0">
        <w:rPr>
          <w:i/>
          <w:iCs/>
          <w:color w:val="484848"/>
          <w:sz w:val="28"/>
          <w:szCs w:val="28"/>
          <w:u w:val="single"/>
        </w:rPr>
        <w:t>следующие </w:t>
      </w:r>
      <w:r w:rsidRPr="00BC05C0">
        <w:rPr>
          <w:b/>
          <w:bCs/>
          <w:i/>
          <w:iCs/>
          <w:color w:val="484848"/>
          <w:sz w:val="28"/>
          <w:szCs w:val="28"/>
          <w:u w:val="single"/>
        </w:rPr>
        <w:t>загородные лагеря</w:t>
      </w:r>
      <w:r w:rsidRPr="00BC05C0">
        <w:rPr>
          <w:i/>
          <w:iCs/>
          <w:color w:val="484848"/>
          <w:sz w:val="28"/>
          <w:szCs w:val="28"/>
          <w:u w:val="single"/>
        </w:rPr>
        <w:t>: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база отдыха «Лесная поляна» Среднерусского института управления –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 xml:space="preserve">филиала </w:t>
      </w:r>
      <w:proofErr w:type="spellStart"/>
      <w:r>
        <w:rPr>
          <w:color w:val="484848"/>
          <w:sz w:val="28"/>
          <w:szCs w:val="28"/>
        </w:rPr>
        <w:t>РАНХиГС</w:t>
      </w:r>
      <w:proofErr w:type="spellEnd"/>
      <w:r>
        <w:rPr>
          <w:color w:val="484848"/>
          <w:sz w:val="28"/>
          <w:szCs w:val="28"/>
        </w:rPr>
        <w:t>;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color w:val="484848"/>
          <w:sz w:val="28"/>
          <w:szCs w:val="28"/>
        </w:rPr>
      </w:pPr>
      <w:r>
        <w:rPr>
          <w:color w:val="484848"/>
          <w:sz w:val="28"/>
          <w:szCs w:val="28"/>
        </w:rPr>
        <w:t>- детский санаторий «</w:t>
      </w:r>
      <w:proofErr w:type="spellStart"/>
      <w:r>
        <w:rPr>
          <w:color w:val="484848"/>
          <w:sz w:val="28"/>
          <w:szCs w:val="28"/>
        </w:rPr>
        <w:t>Орловчанка</w:t>
      </w:r>
      <w:proofErr w:type="spellEnd"/>
      <w:r>
        <w:rPr>
          <w:color w:val="484848"/>
          <w:sz w:val="28"/>
          <w:szCs w:val="28"/>
        </w:rPr>
        <w:t>» и его филиал — спортивно-оздоровительный лагерь «Мечта»;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детские оздоровительно-образовательные (профильные) центры «Ёлочка»,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«Сосновый бор», «Солнечный», «Дружба».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BC05C0" w:rsidRPr="00BC05C0" w:rsidRDefault="00BC05C0" w:rsidP="000D1BFF">
      <w:pPr>
        <w:pStyle w:val="a3"/>
        <w:jc w:val="both"/>
        <w:rPr>
          <w:rFonts w:ascii="Arial" w:hAnsi="Arial" w:cs="Arial"/>
          <w:b/>
          <w:color w:val="484848"/>
          <w:sz w:val="21"/>
          <w:szCs w:val="21"/>
        </w:rPr>
      </w:pPr>
      <w:r>
        <w:rPr>
          <w:b/>
          <w:i/>
          <w:iCs/>
          <w:color w:val="484848"/>
          <w:sz w:val="28"/>
          <w:szCs w:val="28"/>
        </w:rPr>
        <w:t>ВНИМАНИЕ</w:t>
      </w:r>
      <w:r w:rsidRPr="00BC05C0">
        <w:rPr>
          <w:b/>
          <w:i/>
          <w:iCs/>
          <w:color w:val="484848"/>
          <w:sz w:val="28"/>
          <w:szCs w:val="28"/>
        </w:rPr>
        <w:t>!!! Семьям, вынужденно покинувшим зону проведения СВО, семьям участников СВО, многодетным семьям, семьям, находящимся в социально опасном положении, детям-сиротам и детям, оставшимся без попечения родителей, оказывается мера социальной поддержки в виде </w:t>
      </w:r>
      <w:r w:rsidRPr="00BC05C0">
        <w:rPr>
          <w:b/>
          <w:bCs/>
          <w:i/>
          <w:iCs/>
          <w:color w:val="484848"/>
          <w:sz w:val="28"/>
          <w:szCs w:val="28"/>
        </w:rPr>
        <w:t>100%-ой компенсации</w:t>
      </w:r>
      <w:r w:rsidRPr="00BC05C0">
        <w:rPr>
          <w:b/>
          <w:i/>
          <w:iCs/>
          <w:color w:val="484848"/>
          <w:sz w:val="28"/>
          <w:szCs w:val="28"/>
        </w:rPr>
        <w:t> при условии стоимости путёвки в загородный лагерь не выше 1484,41 рубля в день.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Pr="00BC05C0" w:rsidRDefault="0099426C" w:rsidP="000D1BFF">
      <w:pPr>
        <w:pStyle w:val="a3"/>
        <w:ind w:firstLine="708"/>
        <w:jc w:val="both"/>
        <w:rPr>
          <w:rFonts w:ascii="Arial" w:hAnsi="Arial" w:cs="Arial"/>
          <w:b/>
          <w:color w:val="484848"/>
          <w:sz w:val="21"/>
          <w:szCs w:val="21"/>
        </w:rPr>
      </w:pPr>
      <w:r w:rsidRPr="0099426C">
        <w:rPr>
          <w:b/>
          <w:color w:val="484848"/>
          <w:sz w:val="28"/>
          <w:szCs w:val="28"/>
          <w:u w:val="single"/>
        </w:rPr>
        <w:lastRenderedPageBreak/>
        <w:t>Родителю (законному представителю)</w:t>
      </w:r>
      <w:r>
        <w:rPr>
          <w:color w:val="484848"/>
          <w:sz w:val="28"/>
          <w:szCs w:val="28"/>
        </w:rPr>
        <w:t xml:space="preserve">  обучающегося  для получения меры социальной поддержки в виде 85%-ой компенсации при условии стоимости путёвки в загородный лагерь не выше 1484,41 рублей в день нужно в срок до 23 мая 2025 года </w:t>
      </w:r>
      <w:proofErr w:type="gramStart"/>
      <w:r>
        <w:rPr>
          <w:color w:val="484848"/>
          <w:sz w:val="28"/>
          <w:szCs w:val="28"/>
        </w:rPr>
        <w:t>предоставить  необходимые документы</w:t>
      </w:r>
      <w:proofErr w:type="gramEnd"/>
      <w:r>
        <w:rPr>
          <w:color w:val="484848"/>
          <w:sz w:val="28"/>
          <w:szCs w:val="28"/>
        </w:rPr>
        <w:t xml:space="preserve">, </w:t>
      </w:r>
      <w:r w:rsidR="00BC05C0" w:rsidRPr="0099426C">
        <w:rPr>
          <w:b/>
          <w:iCs/>
          <w:color w:val="484848"/>
          <w:sz w:val="28"/>
          <w:szCs w:val="28"/>
          <w:u w:val="single"/>
        </w:rPr>
        <w:t>ЕСЛИ РЕБЁНОК ЯВЛЯЕТСЯ</w:t>
      </w:r>
      <w:r w:rsidR="00BC05C0" w:rsidRPr="00BC05C0">
        <w:rPr>
          <w:b/>
          <w:iCs/>
          <w:color w:val="484848"/>
          <w:sz w:val="28"/>
          <w:szCs w:val="28"/>
        </w:rPr>
        <w:t>: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ребенком родителя, работающего в любой муниципальной, государственной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color w:val="484848"/>
          <w:sz w:val="28"/>
          <w:szCs w:val="28"/>
        </w:rPr>
      </w:pPr>
      <w:r>
        <w:rPr>
          <w:color w:val="484848"/>
          <w:sz w:val="28"/>
          <w:szCs w:val="28"/>
        </w:rPr>
        <w:t>или коммерческой организации;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ребёнком военнослужащего, пострадавшего в вооруженных конфликтах,</w:t>
      </w:r>
    </w:p>
    <w:p w:rsidR="00BC05C0" w:rsidRDefault="00BC05C0" w:rsidP="000D1BFF">
      <w:pPr>
        <w:pStyle w:val="a3"/>
        <w:spacing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ребенком работника организации, находящейся в процедуре банкротства или</w:t>
      </w:r>
    </w:p>
    <w:p w:rsidR="00BC05C0" w:rsidRDefault="00BC05C0" w:rsidP="000D1BFF">
      <w:pPr>
        <w:pStyle w:val="a3"/>
        <w:spacing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имеющей просроченную задолженность по оплате труда,</w:t>
      </w:r>
    </w:p>
    <w:p w:rsidR="00BC05C0" w:rsidRDefault="00BC05C0" w:rsidP="000D1BFF">
      <w:pPr>
        <w:pStyle w:val="a3"/>
        <w:spacing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- ребенком  родителя, зарегистрированного как ИП или сотрудника, работающего в  ИП;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 xml:space="preserve">- ребенком </w:t>
      </w:r>
      <w:r w:rsidR="0099426C">
        <w:rPr>
          <w:color w:val="484848"/>
          <w:sz w:val="28"/>
          <w:szCs w:val="28"/>
        </w:rPr>
        <w:t xml:space="preserve"> родителя, занимающегося </w:t>
      </w:r>
      <w:r>
        <w:rPr>
          <w:color w:val="484848"/>
          <w:sz w:val="28"/>
          <w:szCs w:val="28"/>
        </w:rPr>
        <w:t>самозанято</w:t>
      </w:r>
      <w:r w:rsidR="0099426C">
        <w:rPr>
          <w:color w:val="484848"/>
          <w:sz w:val="28"/>
          <w:szCs w:val="28"/>
        </w:rPr>
        <w:t>стью</w:t>
      </w:r>
      <w:r>
        <w:rPr>
          <w:color w:val="484848"/>
          <w:sz w:val="28"/>
          <w:szCs w:val="28"/>
        </w:rPr>
        <w:t>,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Обращаем ваше внимание, что для приема документов ведется</w:t>
      </w:r>
    </w:p>
    <w:p w:rsidR="00BC05C0" w:rsidRDefault="00BC05C0" w:rsidP="000D1BFF">
      <w:pPr>
        <w:pStyle w:val="a3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b/>
          <w:bCs/>
          <w:color w:val="484848"/>
          <w:sz w:val="28"/>
          <w:szCs w:val="28"/>
        </w:rPr>
        <w:t>ПРЕДВАРИТЕЛЬНАЯ ЗАПИСЬ: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proofErr w:type="gramStart"/>
      <w:r>
        <w:rPr>
          <w:color w:val="484848"/>
          <w:sz w:val="28"/>
          <w:szCs w:val="28"/>
        </w:rPr>
        <w:t xml:space="preserve">в электронном виде: </w:t>
      </w:r>
      <w:hyperlink r:id="rId5" w:history="1">
        <w:r w:rsidRPr="0099426C">
          <w:rPr>
            <w:rStyle w:val="a4"/>
            <w:sz w:val="28"/>
            <w:szCs w:val="28"/>
          </w:rPr>
          <w:t>https://l.fasti.me/event-lager_orel-lager-100</w:t>
        </w:r>
      </w:hyperlink>
      <w:r>
        <w:rPr>
          <w:color w:val="484848"/>
          <w:sz w:val="28"/>
          <w:szCs w:val="28"/>
        </w:rPr>
        <w:t xml:space="preserve"> (в размере</w:t>
      </w:r>
      <w:proofErr w:type="gramEnd"/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100%)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proofErr w:type="gramStart"/>
      <w:r>
        <w:rPr>
          <w:color w:val="484848"/>
          <w:sz w:val="28"/>
          <w:szCs w:val="28"/>
        </w:rPr>
        <w:t xml:space="preserve">в электронном виде: </w:t>
      </w:r>
      <w:hyperlink r:id="rId6" w:history="1">
        <w:r w:rsidRPr="0099426C">
          <w:rPr>
            <w:rStyle w:val="a4"/>
            <w:sz w:val="28"/>
            <w:szCs w:val="28"/>
          </w:rPr>
          <w:t>https://l.fasti.me/event-lager_orel-lager-85</w:t>
        </w:r>
      </w:hyperlink>
      <w:r>
        <w:rPr>
          <w:color w:val="484848"/>
          <w:sz w:val="28"/>
          <w:szCs w:val="28"/>
        </w:rPr>
        <w:t xml:space="preserve"> (в размере</w:t>
      </w:r>
      <w:proofErr w:type="gramEnd"/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85%)</w:t>
      </w:r>
    </w:p>
    <w:p w:rsidR="00BC05C0" w:rsidRDefault="00BC05C0" w:rsidP="000D1BF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по телефону: 75-23-22 (с 9.00 до 13.00, с 14.00 до 16.00).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b/>
          <w:bCs/>
          <w:color w:val="484848"/>
          <w:sz w:val="28"/>
          <w:szCs w:val="28"/>
        </w:rPr>
        <w:t>Прием документов будет осуществляться по ПРЕДВАРИТЕЛЬНОЙ</w:t>
      </w:r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proofErr w:type="gramStart"/>
      <w:r>
        <w:rPr>
          <w:b/>
          <w:bCs/>
          <w:color w:val="484848"/>
          <w:sz w:val="28"/>
          <w:szCs w:val="28"/>
        </w:rPr>
        <w:t>ЗАПИСИ</w:t>
      </w:r>
      <w:r>
        <w:rPr>
          <w:color w:val="484848"/>
          <w:sz w:val="28"/>
          <w:szCs w:val="28"/>
        </w:rPr>
        <w:t> </w:t>
      </w:r>
      <w:r w:rsidR="0099426C">
        <w:rPr>
          <w:color w:val="484848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по адресу: г. Орел, ул. Черкасская, д. 64а (МКУ «Информационно-</w:t>
      </w:r>
      <w:proofErr w:type="gramEnd"/>
    </w:p>
    <w:p w:rsidR="00BC05C0" w:rsidRDefault="00BC05C0" w:rsidP="000D1BFF">
      <w:pPr>
        <w:pStyle w:val="a3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  <w:sz w:val="28"/>
          <w:szCs w:val="28"/>
        </w:rPr>
        <w:t>методический центр») с 14 апреля 2025 года.</w:t>
      </w:r>
    </w:p>
    <w:p w:rsidR="009619AE" w:rsidRDefault="009619AE" w:rsidP="000D1BFF"/>
    <w:sectPr w:rsidR="009619AE" w:rsidSect="00BC05C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B0C"/>
    <w:multiLevelType w:val="hybridMultilevel"/>
    <w:tmpl w:val="FC90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45"/>
    <w:rsid w:val="00006CAF"/>
    <w:rsid w:val="00007AEE"/>
    <w:rsid w:val="000829C7"/>
    <w:rsid w:val="000D1BFF"/>
    <w:rsid w:val="000F0EFA"/>
    <w:rsid w:val="00120875"/>
    <w:rsid w:val="0019720F"/>
    <w:rsid w:val="001D1D23"/>
    <w:rsid w:val="00203FCC"/>
    <w:rsid w:val="00293C58"/>
    <w:rsid w:val="002A417A"/>
    <w:rsid w:val="002C147E"/>
    <w:rsid w:val="002E36EE"/>
    <w:rsid w:val="002F3365"/>
    <w:rsid w:val="00322C93"/>
    <w:rsid w:val="003D60E3"/>
    <w:rsid w:val="003F60E5"/>
    <w:rsid w:val="00411326"/>
    <w:rsid w:val="00416080"/>
    <w:rsid w:val="00420F07"/>
    <w:rsid w:val="004332A6"/>
    <w:rsid w:val="00464373"/>
    <w:rsid w:val="005966E0"/>
    <w:rsid w:val="005D6F82"/>
    <w:rsid w:val="005F5722"/>
    <w:rsid w:val="006150E5"/>
    <w:rsid w:val="006239F2"/>
    <w:rsid w:val="006756D2"/>
    <w:rsid w:val="006B0665"/>
    <w:rsid w:val="00763DF8"/>
    <w:rsid w:val="007E7B1F"/>
    <w:rsid w:val="008B44A4"/>
    <w:rsid w:val="008E5B9C"/>
    <w:rsid w:val="008F13FA"/>
    <w:rsid w:val="009001F5"/>
    <w:rsid w:val="00950C3B"/>
    <w:rsid w:val="009619AE"/>
    <w:rsid w:val="009650CF"/>
    <w:rsid w:val="009700C8"/>
    <w:rsid w:val="0099426C"/>
    <w:rsid w:val="009E240F"/>
    <w:rsid w:val="009E73D6"/>
    <w:rsid w:val="009F2CA5"/>
    <w:rsid w:val="009F6174"/>
    <w:rsid w:val="00A06F9B"/>
    <w:rsid w:val="00A27F45"/>
    <w:rsid w:val="00A4478F"/>
    <w:rsid w:val="00A75DFC"/>
    <w:rsid w:val="00A8366B"/>
    <w:rsid w:val="00A91D49"/>
    <w:rsid w:val="00AB4E55"/>
    <w:rsid w:val="00B04878"/>
    <w:rsid w:val="00B8529F"/>
    <w:rsid w:val="00BC05C0"/>
    <w:rsid w:val="00BE5B36"/>
    <w:rsid w:val="00C70633"/>
    <w:rsid w:val="00C91739"/>
    <w:rsid w:val="00D8177C"/>
    <w:rsid w:val="00DB1190"/>
    <w:rsid w:val="00DB737C"/>
    <w:rsid w:val="00DC53D5"/>
    <w:rsid w:val="00DC7571"/>
    <w:rsid w:val="00E42263"/>
    <w:rsid w:val="00ED4FFC"/>
    <w:rsid w:val="00F30625"/>
    <w:rsid w:val="00F67F83"/>
    <w:rsid w:val="00F7402E"/>
    <w:rsid w:val="00F771E8"/>
    <w:rsid w:val="00F8146E"/>
    <w:rsid w:val="00F81ACB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F4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2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B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sti.me/event-lager_orel-lager-85%20" TargetMode="External"/><Relationship Id="rId5" Type="http://schemas.openxmlformats.org/officeDocument/2006/relationships/hyperlink" Target="https://l.fasti.me/event-lager_orel-lager-1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2025-04-29T11:45:00Z</dcterms:created>
  <dcterms:modified xsi:type="dcterms:W3CDTF">2025-04-29T12:31:00Z</dcterms:modified>
</cp:coreProperties>
</file>